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E686" w14:textId="2CA82AE9" w:rsidR="008801C9" w:rsidRDefault="00CB2848">
      <w:r>
        <w:rPr>
          <w:b/>
        </w:rPr>
        <w:t xml:space="preserve">Koppeling met </w:t>
      </w:r>
      <w:r w:rsidR="000F56CC">
        <w:rPr>
          <w:b/>
        </w:rPr>
        <w:t>Twinfield</w:t>
      </w:r>
    </w:p>
    <w:p w14:paraId="1B197EC5" w14:textId="77777777" w:rsidR="00BB3C43" w:rsidRDefault="00BB3C43"/>
    <w:p w14:paraId="3C21081C" w14:textId="240D711A" w:rsidR="00BB3C43" w:rsidRDefault="00BB3C43">
      <w:r>
        <w:t xml:space="preserve">Een maal per dag  ('s nachts) worden de volgende </w:t>
      </w:r>
      <w:r w:rsidR="005F3ACD">
        <w:t xml:space="preserve">zaken </w:t>
      </w:r>
      <w:r w:rsidR="00CB2848">
        <w:t>gesynchroniseerd</w:t>
      </w:r>
      <w:r>
        <w:t xml:space="preserve"> tussen Jam</w:t>
      </w:r>
      <w:r w:rsidR="00560235">
        <w:t xml:space="preserve">es en </w:t>
      </w:r>
      <w:r w:rsidR="00511B53">
        <w:t>Twinfield:</w:t>
      </w:r>
    </w:p>
    <w:p w14:paraId="5A40EB05" w14:textId="77777777" w:rsidR="00CB2848" w:rsidRDefault="00CB2848"/>
    <w:p w14:paraId="0784F849" w14:textId="77777777" w:rsidR="00CB2848" w:rsidRDefault="00CB2848">
      <w:r w:rsidRPr="00CB2848">
        <w:rPr>
          <w:u w:val="single"/>
        </w:rPr>
        <w:t>Debiteuren</w:t>
      </w:r>
      <w:r>
        <w:rPr>
          <w:u w:val="single"/>
        </w:rPr>
        <w:t>:</w:t>
      </w:r>
      <w:r>
        <w:br/>
      </w:r>
      <w:r w:rsidR="00BB3C43">
        <w:t xml:space="preserve">Een aantal velden van de stamkaart van nieuw aangemaakte debiteuren </w:t>
      </w:r>
      <w:r>
        <w:t xml:space="preserve">in James </w:t>
      </w:r>
      <w:r w:rsidR="00BB3C43">
        <w:t>en mutaties op bestaande debiteuren</w:t>
      </w:r>
      <w:r>
        <w:t xml:space="preserve"> worden gesynchroniseerd (naar de boekhoudsoftware, niet andersom). </w:t>
      </w:r>
    </w:p>
    <w:p w14:paraId="1335B75A" w14:textId="77777777" w:rsidR="00CB2848" w:rsidRDefault="00CB2848"/>
    <w:p w14:paraId="0EC7BF55" w14:textId="77777777" w:rsidR="00BB3C43" w:rsidRDefault="00CB2848">
      <w:r w:rsidRPr="00CB2848">
        <w:rPr>
          <w:u w:val="single"/>
        </w:rPr>
        <w:t>Omzet:</w:t>
      </w:r>
      <w:r w:rsidRPr="00CB2848">
        <w:rPr>
          <w:u w:val="single"/>
        </w:rPr>
        <w:br/>
      </w:r>
      <w:r>
        <w:t>De voor het maken verkoopboekinge</w:t>
      </w:r>
      <w:r w:rsidR="005F3ACD">
        <w:t xml:space="preserve">n relevante gegevens van </w:t>
      </w:r>
      <w:r>
        <w:t>facturen met de status "gefact</w:t>
      </w:r>
      <w:r w:rsidR="005F3ACD">
        <w:t>ureerd" worden gesynchroniseerd.</w:t>
      </w:r>
      <w:r>
        <w:t xml:space="preserve"> </w:t>
      </w:r>
      <w:r w:rsidR="005F3ACD">
        <w:t xml:space="preserve"> Facturen</w:t>
      </w:r>
      <w:r>
        <w:t xml:space="preserve"> met een betalingsconditie PIN of contant worden geboekt via het memoriaal</w:t>
      </w:r>
      <w:r w:rsidR="005F3ACD">
        <w:t xml:space="preserve">. Alle overige verkoopboekingen lopen via het verkoopboek. </w:t>
      </w:r>
    </w:p>
    <w:p w14:paraId="2003C5DF" w14:textId="77777777" w:rsidR="00CB2848" w:rsidRDefault="00CB2848"/>
    <w:p w14:paraId="4BCAB302" w14:textId="77777777" w:rsidR="00BB3C43" w:rsidRDefault="00BB3C43">
      <w:r w:rsidRPr="005F3ACD">
        <w:rPr>
          <w:u w:val="single"/>
        </w:rPr>
        <w:t>Onderhanden werk</w:t>
      </w:r>
      <w:r w:rsidR="005F3ACD" w:rsidRPr="005F3ACD">
        <w:rPr>
          <w:u w:val="single"/>
        </w:rPr>
        <w:t>:</w:t>
      </w:r>
    </w:p>
    <w:p w14:paraId="3A423A01" w14:textId="385C2F8F" w:rsidR="005F3ACD" w:rsidRDefault="007B3C5E">
      <w:r>
        <w:t xml:space="preserve">Op verzoek van onze klanten zijn wij per juni 2016 gestopt met het synchroniseren van onderhanden werk. </w:t>
      </w:r>
    </w:p>
    <w:p w14:paraId="19B80FE2" w14:textId="77777777" w:rsidR="005F3ACD" w:rsidRDefault="005F3ACD"/>
    <w:p w14:paraId="1AC1C70F" w14:textId="05FAF387" w:rsidR="00635EAF" w:rsidRPr="00635EAF" w:rsidRDefault="009301C6" w:rsidP="00635EAF">
      <w:pPr>
        <w:rPr>
          <w:b/>
        </w:rPr>
      </w:pPr>
      <w:r>
        <w:rPr>
          <w:b/>
        </w:rPr>
        <w:t xml:space="preserve">Stap 1: </w:t>
      </w:r>
      <w:r w:rsidR="00635EAF" w:rsidRPr="00635EAF">
        <w:rPr>
          <w:b/>
        </w:rPr>
        <w:t>Twinfield</w:t>
      </w:r>
    </w:p>
    <w:p w14:paraId="3AEAF423" w14:textId="77777777" w:rsidR="00F4047A" w:rsidRDefault="00F4047A" w:rsidP="00F4047A"/>
    <w:p w14:paraId="4C3404E1" w14:textId="2E51F9BC" w:rsidR="00AA7EB0" w:rsidRDefault="0059327F" w:rsidP="00F4047A">
      <w:pPr>
        <w:pStyle w:val="Lijstalinea"/>
        <w:numPr>
          <w:ilvl w:val="0"/>
          <w:numId w:val="2"/>
        </w:numPr>
      </w:pPr>
      <w:r>
        <w:t>Het Twinfield abonnement mag geen “meekijk” gebruiker zijn maar moet invoeren /muteren ondersteunen</w:t>
      </w:r>
      <w:r w:rsidR="00306645">
        <w:t xml:space="preserve"> (zowel verkoopboek als memoriaal)</w:t>
      </w:r>
      <w:r>
        <w:t>.</w:t>
      </w:r>
      <w:r w:rsidR="00C67CCE">
        <w:t xml:space="preserve"> </w:t>
      </w:r>
    </w:p>
    <w:p w14:paraId="19E66722" w14:textId="2043773C" w:rsidR="00485923" w:rsidRPr="00F4047A" w:rsidRDefault="00485923" w:rsidP="00F4047A">
      <w:pPr>
        <w:pStyle w:val="Lijstalinea"/>
        <w:numPr>
          <w:ilvl w:val="0"/>
          <w:numId w:val="2"/>
        </w:numPr>
      </w:pPr>
      <w:r>
        <w:t>Zorg ervoor dat de gebruiker waarmee de koppeling tussen James en Twinfield wordt geactiveerd toegang heeft tot het dagboek memoriaal</w:t>
      </w:r>
    </w:p>
    <w:p w14:paraId="16FE4366" w14:textId="04C3987B" w:rsidR="00635EAF" w:rsidRDefault="00635EAF" w:rsidP="00AA7EB0">
      <w:pPr>
        <w:pStyle w:val="Lijstalinea"/>
        <w:numPr>
          <w:ilvl w:val="0"/>
          <w:numId w:val="2"/>
        </w:numPr>
      </w:pPr>
      <w:r>
        <w:t>Zorg ervoor dat bij onderhoud dagboek memoriaal Standaard-btw de waarde "geen btw" heeft</w:t>
      </w:r>
    </w:p>
    <w:p w14:paraId="41ED8606" w14:textId="3A05223B" w:rsidR="001125B1" w:rsidRDefault="001125B1" w:rsidP="00AA7EB0">
      <w:pPr>
        <w:pStyle w:val="Lijstalinea"/>
        <w:numPr>
          <w:ilvl w:val="0"/>
          <w:numId w:val="2"/>
        </w:numPr>
      </w:pPr>
      <w:r>
        <w:t>Zorg e</w:t>
      </w:r>
      <w:r w:rsidR="00544C24">
        <w:t>r</w:t>
      </w:r>
      <w:r>
        <w:t>voor dat bij het verkoopboek de instelling omschrijving op toegestaan staat</w:t>
      </w:r>
    </w:p>
    <w:p w14:paraId="50E095F6" w14:textId="7B2D5B09" w:rsidR="000C0145" w:rsidRDefault="00B56510" w:rsidP="00AA7EB0">
      <w:pPr>
        <w:pStyle w:val="Lijstalinea"/>
        <w:numPr>
          <w:ilvl w:val="0"/>
          <w:numId w:val="3"/>
        </w:numPr>
      </w:pPr>
      <w:r>
        <w:t>Dimensietype debiteuren</w:t>
      </w:r>
      <w:r w:rsidR="00AA7EB0">
        <w:t xml:space="preserve"> veld </w:t>
      </w:r>
      <w:r>
        <w:t>"Formaat"</w:t>
      </w:r>
      <w:r w:rsidR="00AA7EB0">
        <w:t xml:space="preserve">:  </w:t>
      </w:r>
      <w:r w:rsidR="000C0145">
        <w:t>moet worden ingesteld als * (</w:t>
      </w:r>
      <w:r w:rsidR="0062496D">
        <w:t xml:space="preserve">een </w:t>
      </w:r>
      <w:r w:rsidR="000C0145">
        <w:t>asterisk)</w:t>
      </w:r>
    </w:p>
    <w:p w14:paraId="4A8441F1" w14:textId="209A0587" w:rsidR="003E05F7" w:rsidRDefault="003E05F7" w:rsidP="003E05F7">
      <w:pPr>
        <w:pStyle w:val="Lijstalinea"/>
        <w:numPr>
          <w:ilvl w:val="0"/>
          <w:numId w:val="3"/>
        </w:numPr>
      </w:pPr>
      <w:r>
        <w:t xml:space="preserve">Dimensietype crediteuren veld “Formaat” moet worden ingesteld als </w:t>
      </w:r>
      <w:r>
        <w:br/>
      </w:r>
      <w:r w:rsidRPr="003E05F7">
        <w:t>0[0-9][0-9][0-9]</w:t>
      </w:r>
    </w:p>
    <w:p w14:paraId="02F8F8FE" w14:textId="7AA75740" w:rsidR="00427EC0" w:rsidRDefault="003E05F7" w:rsidP="003E05F7">
      <w:pPr>
        <w:pStyle w:val="Lijstalinea"/>
        <w:numPr>
          <w:ilvl w:val="0"/>
          <w:numId w:val="3"/>
        </w:numPr>
      </w:pPr>
      <w:r>
        <w:t xml:space="preserve">Let er op dat debiteurennummers uit James niet conflicteren met nummers van bestaande </w:t>
      </w:r>
      <w:r w:rsidR="00427EC0">
        <w:t>crediteuren</w:t>
      </w:r>
      <w:r>
        <w:t xml:space="preserve"> in Twinfield. </w:t>
      </w:r>
      <w:r w:rsidR="00427EC0">
        <w:t>Omdat het hernummeren van crediteuren niet mogelijk is in Twinfield en het hernummeren van debiteuren in James wel kunnen wij eventuele nummerconflicten op die manier voor u oplossen.</w:t>
      </w:r>
    </w:p>
    <w:p w14:paraId="00CB32FB" w14:textId="4B614D3F" w:rsidR="00B6105A" w:rsidRDefault="00B6105A" w:rsidP="00B6105A">
      <w:pPr>
        <w:pStyle w:val="Lijstalinea"/>
        <w:numPr>
          <w:ilvl w:val="0"/>
          <w:numId w:val="3"/>
        </w:numPr>
      </w:pPr>
      <w:r>
        <w:t>Indien het startnummer van de debiteuren 1 is in James krijgen eerst alle verzekeraars een debiteurenummer, gevolgd door de patiënten. Deze worden dan met Twinfield gesynchroniseerd. Indien patiënten worden geïmporteerd in James met bestaande debiteurennummers uit het vorige EPD, dan wordt er een reeks gereserveerd in James. Voorbeeld: import 1000 patiënten uit vorig EPD. Het startnummer van nieuwe debiteuren in James wordt 1001. Vanaf 1001 worden nu als eerste alle verzekeraars in Nederland aangemaakt. Nieuwe patiënten die in James worden aangemaakt starten met het laatste debiteurennummer van de reeks verzekaars + 1</w:t>
      </w:r>
    </w:p>
    <w:p w14:paraId="1180AD4B" w14:textId="61E0AA7A" w:rsidR="003E05F7" w:rsidRDefault="003E05F7" w:rsidP="003E05F7">
      <w:pPr>
        <w:pStyle w:val="Lijstalinea"/>
        <w:numPr>
          <w:ilvl w:val="0"/>
          <w:numId w:val="3"/>
        </w:numPr>
      </w:pPr>
      <w:r>
        <w:lastRenderedPageBreak/>
        <w:t>Het vinkje moet aanstaan bij “aanpasbare dimensienaam”onder administratie instellingen/algemeen (anders kan een naamswijziging van een patiënt op de stamkaart in James niet worden gesynchroniseerd met Twinfield)</w:t>
      </w:r>
    </w:p>
    <w:p w14:paraId="5D6F4DFC" w14:textId="34A80792" w:rsidR="002F2CF8" w:rsidRDefault="00DB6ACB" w:rsidP="003E05F7">
      <w:pPr>
        <w:pStyle w:val="Lijstalinea"/>
        <w:numPr>
          <w:ilvl w:val="0"/>
          <w:numId w:val="3"/>
        </w:numPr>
      </w:pPr>
      <w:r>
        <w:t xml:space="preserve">Zorg ervoor dat alle in James gebruikte </w:t>
      </w:r>
      <w:r w:rsidR="002F2CF8">
        <w:t>BTW codes in Twinfield, ook code VN (geen of 0% BTW) gekoppeld</w:t>
      </w:r>
      <w:r>
        <w:t xml:space="preserve"> zijn </w:t>
      </w:r>
      <w:r w:rsidR="002F2CF8">
        <w:t xml:space="preserve">aan een </w:t>
      </w:r>
      <w:r>
        <w:t xml:space="preserve">Twinfield </w:t>
      </w:r>
      <w:r w:rsidR="002F2CF8">
        <w:t xml:space="preserve">grootboekrekening </w:t>
      </w:r>
      <w:r>
        <w:t>BTW (bijvoorbeeld “Af te dragen BTW”)</w:t>
      </w:r>
    </w:p>
    <w:p w14:paraId="52E5E4CB" w14:textId="530DF25A" w:rsidR="000C0145" w:rsidRDefault="000C0145" w:rsidP="000C0145">
      <w:pPr>
        <w:pStyle w:val="Lijstalinea"/>
        <w:numPr>
          <w:ilvl w:val="0"/>
          <w:numId w:val="3"/>
        </w:numPr>
      </w:pPr>
      <w:r>
        <w:t>Om te kunnen boeken moeten de financiële perioden voor het desbetreffende boekjaar zijn aangemaakt</w:t>
      </w:r>
    </w:p>
    <w:p w14:paraId="3AFEF176" w14:textId="3F063344" w:rsidR="000C0145" w:rsidRDefault="000C0145" w:rsidP="000C0145">
      <w:pPr>
        <w:pStyle w:val="Lijstalinea"/>
        <w:numPr>
          <w:ilvl w:val="0"/>
          <w:numId w:val="3"/>
        </w:numPr>
      </w:pPr>
      <w:r>
        <w:t xml:space="preserve">Maak een specifiek grootboek aan voor kas en PIN. Zorg er voor dat </w:t>
      </w:r>
      <w:r w:rsidR="00EF3EBC">
        <w:t xml:space="preserve">de </w:t>
      </w:r>
      <w:r>
        <w:t>grootboek</w:t>
      </w:r>
      <w:r w:rsidR="00EF3EBC">
        <w:t>rekening</w:t>
      </w:r>
      <w:r>
        <w:t xml:space="preserve"> kas niet is gekoppeld aan een kasboek</w:t>
      </w:r>
    </w:p>
    <w:p w14:paraId="7845CAFB" w14:textId="19487CF8" w:rsidR="001B79DE" w:rsidRDefault="001B79DE" w:rsidP="000C0145">
      <w:pPr>
        <w:pStyle w:val="Lijstalinea"/>
        <w:numPr>
          <w:ilvl w:val="0"/>
          <w:numId w:val="3"/>
        </w:numPr>
      </w:pPr>
      <w:r>
        <w:t>Koppel geen kostenplaats aan de grootboekrekeningen voor de omzet</w:t>
      </w:r>
    </w:p>
    <w:p w14:paraId="0CEEFE1A" w14:textId="2866D4A0" w:rsidR="003237EE" w:rsidRDefault="00F60613" w:rsidP="000C0145">
      <w:pPr>
        <w:pStyle w:val="Lijstalinea"/>
        <w:numPr>
          <w:ilvl w:val="0"/>
          <w:numId w:val="3"/>
        </w:numPr>
      </w:pPr>
      <w:r>
        <w:t xml:space="preserve">Grootboekrekeningen BTW welke zijn gekoppeld aan BTW codes in Twinfield: ga </w:t>
      </w:r>
      <w:r w:rsidR="00415B06">
        <w:t xml:space="preserve">naar </w:t>
      </w:r>
      <w:r>
        <w:t>dimensies / balans / grootboekrekening BTW / open tabblad koppelingen: in het veld ‘vast’ mag geen vinkje staan.</w:t>
      </w:r>
    </w:p>
    <w:p w14:paraId="61E6491F" w14:textId="3A0934F2" w:rsidR="00B42514" w:rsidRPr="00922861" w:rsidRDefault="00334016" w:rsidP="007B5EF7">
      <w:pPr>
        <w:pStyle w:val="Lijstalinea"/>
        <w:numPr>
          <w:ilvl w:val="0"/>
          <w:numId w:val="3"/>
        </w:numPr>
      </w:pPr>
      <w:r>
        <w:t xml:space="preserve">Zorg ervoor dat voor het einde van het lopende kalenderjaar alvast een nieuw boekjaar in </w:t>
      </w:r>
      <w:r w:rsidR="006E7A2E">
        <w:t xml:space="preserve">Twinfield </w:t>
      </w:r>
      <w:r>
        <w:t>wordt aangemaakt. Zonder nieuw boekjaar kan er in het nieuwe jaar geen uitwisseling plaatsvinden tussen James en Twinfield</w:t>
      </w:r>
    </w:p>
    <w:p w14:paraId="52B1B7B8" w14:textId="77777777" w:rsidR="007D25E9" w:rsidRDefault="007D25E9" w:rsidP="00C0153C">
      <w:pPr>
        <w:rPr>
          <w:b/>
        </w:rPr>
      </w:pPr>
    </w:p>
    <w:p w14:paraId="1C8D8FFE" w14:textId="38C7144F" w:rsidR="009301C6" w:rsidRDefault="009301C6" w:rsidP="009301C6">
      <w:pPr>
        <w:rPr>
          <w:b/>
        </w:rPr>
      </w:pPr>
      <w:r>
        <w:rPr>
          <w:b/>
        </w:rPr>
        <w:t>Stap 2: activeren koppeling Twinfield in James</w:t>
      </w:r>
    </w:p>
    <w:p w14:paraId="26D9D7AE" w14:textId="310401BB" w:rsidR="009301C6" w:rsidRPr="009301C6" w:rsidRDefault="009301C6" w:rsidP="009301C6">
      <w:pPr>
        <w:rPr>
          <w:bCs/>
        </w:rPr>
      </w:pPr>
      <w:r>
        <w:rPr>
          <w:bCs/>
        </w:rPr>
        <w:t>Activeer de koppeling met Twinfield onder praktijk/online diensten</w:t>
      </w:r>
    </w:p>
    <w:p w14:paraId="160192AE" w14:textId="5564DDCC" w:rsidR="009301C6" w:rsidRDefault="009301C6" w:rsidP="009301C6">
      <w:pPr>
        <w:rPr>
          <w:b/>
        </w:rPr>
      </w:pPr>
    </w:p>
    <w:p w14:paraId="512A0715" w14:textId="2AB1CB5C" w:rsidR="009301C6" w:rsidRDefault="009301C6" w:rsidP="009301C6">
      <w:pPr>
        <w:rPr>
          <w:b/>
        </w:rPr>
      </w:pPr>
      <w:r>
        <w:rPr>
          <w:b/>
        </w:rPr>
        <w:t>Stap 3: Neem gegevens uit Twinfield over in James</w:t>
      </w:r>
    </w:p>
    <w:p w14:paraId="545E9E8C" w14:textId="21154739" w:rsidR="009301C6" w:rsidRDefault="009301C6" w:rsidP="009301C6">
      <w:pPr>
        <w:pStyle w:val="Lijstalinea"/>
        <w:numPr>
          <w:ilvl w:val="0"/>
          <w:numId w:val="4"/>
        </w:numPr>
      </w:pPr>
      <w:r>
        <w:t xml:space="preserve">Ga naar het top menu praktijk / linker menu boekhouding en vul (in overleg met uw accountant) alle velden in </w:t>
      </w:r>
      <w:r w:rsidRPr="009301C6">
        <w:rPr>
          <w:u w:val="single"/>
        </w:rPr>
        <w:t>met uitzondering van de velden betalingscondities</w:t>
      </w:r>
    </w:p>
    <w:p w14:paraId="47305106" w14:textId="77777777" w:rsidR="009301C6" w:rsidRPr="00B13111" w:rsidRDefault="009301C6" w:rsidP="009301C6">
      <w:pPr>
        <w:pStyle w:val="Lijstalinea"/>
        <w:numPr>
          <w:ilvl w:val="0"/>
          <w:numId w:val="4"/>
        </w:numPr>
      </w:pPr>
      <w:r w:rsidRPr="00B13111">
        <w:t>Koppel alle waarden van de "BTW lijst" van James aan een "BTW code" uit het boekhoudpakket, ook al zult u sommige BTW percentages in James "nooit"gebruiken. In het geval dat een dergelijk BTW percentage toch een keer wordt gebruikt en de definitie niet aanwezig is wordt de verkoopboeking niet gesynchroniseerd en is de boekhouding onvolledig</w:t>
      </w:r>
      <w:r>
        <w:t>!</w:t>
      </w:r>
    </w:p>
    <w:p w14:paraId="32F88240" w14:textId="77777777" w:rsidR="00571E4B" w:rsidRPr="007B5EF7" w:rsidRDefault="00571E4B" w:rsidP="00C0153C"/>
    <w:p w14:paraId="38730839" w14:textId="43FB207C" w:rsidR="007B5EF7" w:rsidRPr="007B5EF7" w:rsidRDefault="007B5EF7" w:rsidP="007B5EF7">
      <w:pPr>
        <w:rPr>
          <w:b/>
        </w:rPr>
      </w:pPr>
      <w:r w:rsidRPr="007B5EF7">
        <w:rPr>
          <w:b/>
        </w:rPr>
        <w:t>De synchronisatie tussen James en Twinfield</w:t>
      </w:r>
    </w:p>
    <w:p w14:paraId="5BE725A3" w14:textId="77777777" w:rsidR="007B5EF7" w:rsidRDefault="007B5EF7" w:rsidP="007B5EF7">
      <w:r w:rsidRPr="007B5EF7">
        <w:t xml:space="preserve">De synchronisatie </w:t>
      </w:r>
      <w:r>
        <w:t xml:space="preserve">van debiteuren en factuurnummers </w:t>
      </w:r>
      <w:r w:rsidRPr="007B5EF7">
        <w:t>start op de dag dat de koppeling wordt geactiveerd. Factuurnummers uit James met een datum ouder dan die van de dag waarop de koppeling wordt geactiveerd moeten handmatig worden geboekt</w:t>
      </w:r>
      <w:r>
        <w:t xml:space="preserve"> of kunnen desgewenst worden geïmporteerd. In James kunt u onder het top menu financieel / linker menu export facturen exporteren naar excel. </w:t>
      </w:r>
    </w:p>
    <w:p w14:paraId="4D9BBA87" w14:textId="77777777" w:rsidR="007B5EF7" w:rsidRDefault="007B5EF7" w:rsidP="007B5EF7"/>
    <w:p w14:paraId="31FFB100" w14:textId="141A13AF" w:rsidR="007B5EF7" w:rsidRPr="007B5EF7" w:rsidRDefault="007B5EF7" w:rsidP="007B5EF7">
      <w:r>
        <w:t>Het kan voorkomen dat er na het koppelen van James aan Twinfield boekingen zijn die door Twinfield worden geweigerd. Dit kan verschillende redenen hebben. Hier ontvangt James Support altijd een automatisch gegenereerde foutmelding van. Zodra het probleem is opgelost worden de geweigerde transacties en eventueel debiteuren alsnog gesynchroniseerd. U hoeft dus zelf geen handmatige boekingen in  Twinfield te doen.</w:t>
      </w:r>
    </w:p>
    <w:p w14:paraId="5F04FF19" w14:textId="77777777" w:rsidR="00571E4B" w:rsidRPr="007B5EF7" w:rsidRDefault="00571E4B" w:rsidP="00C0153C"/>
    <w:sectPr w:rsidR="00571E4B" w:rsidRPr="007B5EF7" w:rsidSect="008801C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5E28"/>
    <w:multiLevelType w:val="hybridMultilevel"/>
    <w:tmpl w:val="0142C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61D10"/>
    <w:multiLevelType w:val="hybridMultilevel"/>
    <w:tmpl w:val="4C26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A7FE4"/>
    <w:multiLevelType w:val="hybridMultilevel"/>
    <w:tmpl w:val="4B30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4E3D40"/>
    <w:multiLevelType w:val="hybridMultilevel"/>
    <w:tmpl w:val="104A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2E37C6"/>
    <w:multiLevelType w:val="multilevel"/>
    <w:tmpl w:val="ABFC5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43"/>
    <w:rsid w:val="00094BE2"/>
    <w:rsid w:val="000C0145"/>
    <w:rsid w:val="000D184C"/>
    <w:rsid w:val="000F56CC"/>
    <w:rsid w:val="001125B1"/>
    <w:rsid w:val="001A5C4D"/>
    <w:rsid w:val="001B79DE"/>
    <w:rsid w:val="002C2049"/>
    <w:rsid w:val="002F2CF8"/>
    <w:rsid w:val="00306645"/>
    <w:rsid w:val="00317A18"/>
    <w:rsid w:val="003237EE"/>
    <w:rsid w:val="00334016"/>
    <w:rsid w:val="003570D1"/>
    <w:rsid w:val="00394BDC"/>
    <w:rsid w:val="003B10C0"/>
    <w:rsid w:val="003B695B"/>
    <w:rsid w:val="003B7C6E"/>
    <w:rsid w:val="003D365A"/>
    <w:rsid w:val="003E05F7"/>
    <w:rsid w:val="00415B06"/>
    <w:rsid w:val="00427EC0"/>
    <w:rsid w:val="00485923"/>
    <w:rsid w:val="00511B53"/>
    <w:rsid w:val="00544C24"/>
    <w:rsid w:val="0055477E"/>
    <w:rsid w:val="00560235"/>
    <w:rsid w:val="00571E4B"/>
    <w:rsid w:val="0059327F"/>
    <w:rsid w:val="005D7A8E"/>
    <w:rsid w:val="005F3ACD"/>
    <w:rsid w:val="00601EB3"/>
    <w:rsid w:val="0062496D"/>
    <w:rsid w:val="00635EAF"/>
    <w:rsid w:val="006E7A2E"/>
    <w:rsid w:val="007A0854"/>
    <w:rsid w:val="007B3C5E"/>
    <w:rsid w:val="007B5EF7"/>
    <w:rsid w:val="007D25E9"/>
    <w:rsid w:val="00845B30"/>
    <w:rsid w:val="0085451F"/>
    <w:rsid w:val="008801C9"/>
    <w:rsid w:val="0091127D"/>
    <w:rsid w:val="00922861"/>
    <w:rsid w:val="009301C6"/>
    <w:rsid w:val="00970BFD"/>
    <w:rsid w:val="00990413"/>
    <w:rsid w:val="009A69FA"/>
    <w:rsid w:val="009F464F"/>
    <w:rsid w:val="00A127BA"/>
    <w:rsid w:val="00AA7A85"/>
    <w:rsid w:val="00AA7EB0"/>
    <w:rsid w:val="00AD5DD4"/>
    <w:rsid w:val="00B13111"/>
    <w:rsid w:val="00B42514"/>
    <w:rsid w:val="00B56510"/>
    <w:rsid w:val="00B6105A"/>
    <w:rsid w:val="00B6611A"/>
    <w:rsid w:val="00BB3C43"/>
    <w:rsid w:val="00BC51A5"/>
    <w:rsid w:val="00BE5F97"/>
    <w:rsid w:val="00C0153C"/>
    <w:rsid w:val="00C159EF"/>
    <w:rsid w:val="00C17A1E"/>
    <w:rsid w:val="00C51D63"/>
    <w:rsid w:val="00C67CCE"/>
    <w:rsid w:val="00C752FF"/>
    <w:rsid w:val="00CA56BD"/>
    <w:rsid w:val="00CB2848"/>
    <w:rsid w:val="00DB6ACB"/>
    <w:rsid w:val="00E34F43"/>
    <w:rsid w:val="00EA1BEE"/>
    <w:rsid w:val="00EF3EBC"/>
    <w:rsid w:val="00F4047A"/>
    <w:rsid w:val="00F51208"/>
    <w:rsid w:val="00F6061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9F780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A7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1805">
      <w:bodyDiv w:val="1"/>
      <w:marLeft w:val="0"/>
      <w:marRight w:val="0"/>
      <w:marTop w:val="0"/>
      <w:marBottom w:val="0"/>
      <w:divBdr>
        <w:top w:val="none" w:sz="0" w:space="0" w:color="auto"/>
        <w:left w:val="none" w:sz="0" w:space="0" w:color="auto"/>
        <w:bottom w:val="none" w:sz="0" w:space="0" w:color="auto"/>
        <w:right w:val="none" w:sz="0" w:space="0" w:color="auto"/>
      </w:divBdr>
    </w:div>
    <w:div w:id="2100441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F582F1A02A1F4590CAA4E1B04CD0C4" ma:contentTypeVersion="13" ma:contentTypeDescription="Een nieuw document maken." ma:contentTypeScope="" ma:versionID="dfa850e799f3f7ac0503be5394d258d4">
  <xsd:schema xmlns:xsd="http://www.w3.org/2001/XMLSchema" xmlns:xs="http://www.w3.org/2001/XMLSchema" xmlns:p="http://schemas.microsoft.com/office/2006/metadata/properties" xmlns:ns2="7c0a31ec-de1d-458c-bbbe-5dc3079315a5" xmlns:ns3="d974e2cc-6722-40f0-b9c8-0df23df91a67" targetNamespace="http://schemas.microsoft.com/office/2006/metadata/properties" ma:root="true" ma:fieldsID="353debc6266ba787d34d8c0e57825708" ns2:_="" ns3:_="">
    <xsd:import namespace="7c0a31ec-de1d-458c-bbbe-5dc3079315a5"/>
    <xsd:import namespace="d974e2cc-6722-40f0-b9c8-0df23df91a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a31ec-de1d-458c-bbbe-5dc307931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74e2cc-6722-40f0-b9c8-0df23df91a6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3118E0-D21A-4B3A-82B6-D37C51A3DF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75C21A-B795-411F-AAF1-7456F18E6FFC}">
  <ds:schemaRefs>
    <ds:schemaRef ds:uri="http://schemas.microsoft.com/sharepoint/v3/contenttype/forms"/>
  </ds:schemaRefs>
</ds:datastoreItem>
</file>

<file path=customXml/itemProps3.xml><?xml version="1.0" encoding="utf-8"?>
<ds:datastoreItem xmlns:ds="http://schemas.openxmlformats.org/officeDocument/2006/customXml" ds:itemID="{0D20E8A2-6AAD-448C-9275-D61A2B1CC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a31ec-de1d-458c-bbbe-5dc3079315a5"/>
    <ds:schemaRef ds:uri="d974e2cc-6722-40f0-b9c8-0df23df91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750</Words>
  <Characters>4127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Boutkan Holding BV</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Boutkan</dc:creator>
  <cp:keywords/>
  <dc:description/>
  <cp:lastModifiedBy>Maarten Boutkan | James Software</cp:lastModifiedBy>
  <cp:revision>5</cp:revision>
  <dcterms:created xsi:type="dcterms:W3CDTF">2020-12-04T08:02:00Z</dcterms:created>
  <dcterms:modified xsi:type="dcterms:W3CDTF">2021-08-18T13:11:00Z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0x010100E7F582F1A02A1F4590CAA4E1B04CD0C4</vt:lpwstr>
  </property>
</Properties>
</file>